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FF" w:rsidRDefault="001B3EFF" w:rsidP="001B3E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302">
        <w:rPr>
          <w:rFonts w:ascii="Times New Roman" w:hAnsi="Times New Roman"/>
          <w:b/>
          <w:sz w:val="24"/>
          <w:szCs w:val="24"/>
        </w:rPr>
        <w:t xml:space="preserve">Лекции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880302">
        <w:rPr>
          <w:rFonts w:ascii="Times New Roman" w:hAnsi="Times New Roman"/>
          <w:b/>
          <w:sz w:val="24"/>
          <w:szCs w:val="24"/>
        </w:rPr>
        <w:t xml:space="preserve"> курса осенний семестр</w:t>
      </w:r>
      <w:r>
        <w:rPr>
          <w:rFonts w:ascii="Times New Roman" w:hAnsi="Times New Roman"/>
          <w:b/>
          <w:sz w:val="24"/>
          <w:szCs w:val="24"/>
        </w:rPr>
        <w:t xml:space="preserve"> 2015-2016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1216"/>
        <w:gridCol w:w="2273"/>
        <w:gridCol w:w="4218"/>
        <w:gridCol w:w="1660"/>
      </w:tblGrid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4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0" w:type="dxa"/>
            <w:shd w:val="clear" w:color="auto" w:fill="auto"/>
          </w:tcPr>
          <w:p w:rsidR="001B3EFF" w:rsidRPr="00403D0F" w:rsidRDefault="001B3EFF" w:rsidP="002233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5.09.05</w:t>
            </w:r>
          </w:p>
        </w:tc>
        <w:tc>
          <w:tcPr>
            <w:tcW w:w="2300" w:type="dxa"/>
            <w:shd w:val="clear" w:color="auto" w:fill="auto"/>
          </w:tcPr>
          <w:p w:rsidR="001B3EFF" w:rsidRPr="00403D0F" w:rsidRDefault="001B3EFF" w:rsidP="002233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1B3EFF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48">
              <w:rPr>
                <w:rFonts w:ascii="Times New Roman" w:hAnsi="Times New Roman"/>
                <w:sz w:val="24"/>
                <w:szCs w:val="24"/>
              </w:rPr>
              <w:t xml:space="preserve">Патологическая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стираемость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 xml:space="preserve"> зубов. Этиология. Определение понятий «физиологическая», «задержанная» и «патологич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ская» стертость твердых тканей коронок зубов. Методы объе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к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тивного иссл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дования. Изучение диагностических моделей. Классификация пат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логической стертости по степени тяжести и протяженности. Ортопедическое и комплексное (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ортодонт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 xml:space="preserve"> и ортопедическое) лечение локализованной формы п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тологической стертости. Роль хиру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р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гических вмешательств (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компактостеотомия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>) в ускорении пер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стройки костной ткани альвеолярных отр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стков (частей) челюстей.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2300" w:type="dxa"/>
            <w:shd w:val="clear" w:color="auto" w:fill="auto"/>
          </w:tcPr>
          <w:p w:rsidR="001B3EFF" w:rsidRDefault="001B3EFF" w:rsidP="001B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1B3EFF" w:rsidRPr="00403D0F" w:rsidRDefault="004F2D3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F3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детского организма и </w:t>
            </w:r>
            <w:r w:rsidRPr="009C19F8">
              <w:rPr>
                <w:rFonts w:ascii="Times New Roman" w:hAnsi="Times New Roman"/>
                <w:sz w:val="24"/>
                <w:szCs w:val="24"/>
                <w:highlight w:val="lightGray"/>
              </w:rPr>
              <w:t>их роль в клиническом течении основных стоматологических заболеваний и травм челюстно-лицевой области у детей.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2300" w:type="dxa"/>
            <w:shd w:val="clear" w:color="auto" w:fill="auto"/>
          </w:tcPr>
          <w:p w:rsidR="001B3EFF" w:rsidRDefault="001B3EFF" w:rsidP="002233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1B3EFF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Аномалии развития, положения зубов; аномалии и деформации зубных рядов. Этиология, патогенез, клиника, диагностика, профилактика, лечение.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Е. А.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Pr="00403D0F" w:rsidRDefault="001B3EFF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19.09.15</w:t>
            </w:r>
          </w:p>
        </w:tc>
        <w:tc>
          <w:tcPr>
            <w:tcW w:w="2300" w:type="dxa"/>
            <w:shd w:val="clear" w:color="auto" w:fill="auto"/>
          </w:tcPr>
          <w:p w:rsidR="001B3EFF" w:rsidRPr="00403D0F" w:rsidRDefault="001B3EFF" w:rsidP="002233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1B3EFF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48">
              <w:rPr>
                <w:rFonts w:ascii="Times New Roman" w:hAnsi="Times New Roman"/>
                <w:sz w:val="24"/>
                <w:szCs w:val="24"/>
              </w:rPr>
              <w:t xml:space="preserve">Патологическая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стираемость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 xml:space="preserve"> зубов.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Генерализованная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 xml:space="preserve"> форма. Клинические формы проявления: со снижением высоты ни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ж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него отдела лица в центральной окклюзии и без снижения в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ы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 xml:space="preserve">соты. Отоневрологический синдром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</w:rPr>
              <w:t>Костена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</w:rPr>
              <w:t>. Дифференцир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ванный подход в ко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плексном лечении. Особенности лечения при сохранной целостности зубных рядов и частичном отсу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ствии з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бов.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22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26.09.15</w:t>
            </w:r>
          </w:p>
        </w:tc>
        <w:tc>
          <w:tcPr>
            <w:tcW w:w="2300" w:type="dxa"/>
            <w:shd w:val="clear" w:color="auto" w:fill="auto"/>
          </w:tcPr>
          <w:p w:rsidR="001B3EFF" w:rsidRDefault="001B3EFF" w:rsidP="001B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4F2D3D" w:rsidRPr="00807CF3" w:rsidRDefault="004F2D3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F3">
              <w:rPr>
                <w:rFonts w:ascii="Times New Roman" w:hAnsi="Times New Roman"/>
                <w:sz w:val="24"/>
                <w:szCs w:val="24"/>
              </w:rPr>
              <w:t>Детский травматизм и алгоритм неотложной хирургической помощи при острых травмах челюстно-лицевой области у детей.</w:t>
            </w:r>
          </w:p>
          <w:p w:rsidR="001B3EFF" w:rsidRPr="00403D0F" w:rsidRDefault="004F2D3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F3">
              <w:rPr>
                <w:rFonts w:ascii="Times New Roman" w:hAnsi="Times New Roman"/>
                <w:sz w:val="24"/>
                <w:szCs w:val="24"/>
              </w:rPr>
              <w:t>Комплексная реабилитация детей при травмах челюстно-лицевой области.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В. 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26.09.15</w:t>
            </w:r>
          </w:p>
        </w:tc>
        <w:tc>
          <w:tcPr>
            <w:tcW w:w="2300" w:type="dxa"/>
            <w:shd w:val="clear" w:color="auto" w:fill="auto"/>
          </w:tcPr>
          <w:p w:rsidR="001B3EFF" w:rsidRDefault="001B3EFF" w:rsidP="001B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1B3EFF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Сагиттальные,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трансверзальные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вертикальные аномалии прикуса.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Этиология, патогенез, клиника, диагностика, профилактика, лечение.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Костенко Е. А.</w:t>
            </w:r>
          </w:p>
        </w:tc>
      </w:tr>
      <w:tr w:rsidR="001B3EFF" w:rsidRPr="00403D0F" w:rsidTr="001B3EFF">
        <w:tc>
          <w:tcPr>
            <w:tcW w:w="462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B3EFF" w:rsidRPr="00403D0F" w:rsidRDefault="001B3EFF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3.10.15</w:t>
            </w:r>
          </w:p>
        </w:tc>
        <w:tc>
          <w:tcPr>
            <w:tcW w:w="2300" w:type="dxa"/>
            <w:shd w:val="clear" w:color="auto" w:fill="auto"/>
          </w:tcPr>
          <w:p w:rsidR="001B3EFF" w:rsidRPr="00403D0F" w:rsidRDefault="001B3EFF" w:rsidP="001B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1B3EFF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4D2">
              <w:rPr>
                <w:rFonts w:ascii="Times New Roman" w:hAnsi="Times New Roman"/>
                <w:sz w:val="24"/>
                <w:szCs w:val="24"/>
              </w:rPr>
              <w:t>Особенности ортопедического лечения больных старческого возраста несъемными протезами. Покрывные протезы, тел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скопические коронки. Ортопедич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ское лечение пациентов с обширными дефектами зубных рядов. Проблемы восстановл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ния речевой функции (звукообразов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1614D2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1668" w:type="dxa"/>
            <w:shd w:val="clear" w:color="auto" w:fill="auto"/>
          </w:tcPr>
          <w:p w:rsidR="001B3EFF" w:rsidRPr="00403D0F" w:rsidRDefault="004F2D3D" w:rsidP="001B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4F2D3D" w:rsidRPr="00807CF3" w:rsidRDefault="004F2D3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F3">
              <w:rPr>
                <w:rFonts w:ascii="Times New Roman" w:hAnsi="Times New Roman"/>
                <w:sz w:val="24"/>
                <w:szCs w:val="24"/>
              </w:rPr>
              <w:t>Врожденные расщелины лица; понятие о причинах и механизме их образования. Медико-генетическое консультирование больных и их родственников как метод профилактики врожденных пороков развития. Частота и виды врожденных расщелин. Поперечная расщелина лица, косая расщелина. Врожденные синдромы с вовлечением челюстно-лицевой области.</w:t>
            </w:r>
          </w:p>
          <w:p w:rsidR="00313D8D" w:rsidRPr="00403D0F" w:rsidRDefault="004F2D3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F3">
              <w:rPr>
                <w:rFonts w:ascii="Times New Roman" w:hAnsi="Times New Roman"/>
                <w:sz w:val="24"/>
                <w:szCs w:val="24"/>
              </w:rPr>
              <w:t>Комплексная реабилитация детей с врожденными заболеваниями челюстно-лицевой области.</w:t>
            </w: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313D8D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Протезирование зубов у детей. Особенности протезирования в период роста челюстных костей.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ортопедическая помощь при врожденных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преобретенных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дефектах челюстно-лицевой области.</w:t>
            </w: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Е. А.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48">
              <w:rPr>
                <w:rFonts w:ascii="Times New Roman" w:hAnsi="Times New Roman"/>
                <w:sz w:val="24"/>
                <w:szCs w:val="24"/>
              </w:rPr>
              <w:t>Ортопедические методы лечения с использованием имплант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тов. Теоретические и физиологические осн</w:t>
            </w:r>
            <w:bookmarkStart w:id="0" w:name="_GoBack"/>
            <w:bookmarkEnd w:id="0"/>
            <w:r w:rsidRPr="00361748">
              <w:rPr>
                <w:rFonts w:ascii="Times New Roman" w:hAnsi="Times New Roman"/>
                <w:sz w:val="24"/>
                <w:szCs w:val="24"/>
              </w:rPr>
              <w:t>овы и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плантации и зубного протезирования. Имплантация при отсутствии одн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го зуба в зубном ряду.</w:t>
            </w: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313D8D" w:rsidRPr="00403D0F" w:rsidRDefault="00464A39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Редукция жевательного аппарата и зубочелюстные аномалии</w:t>
            </w: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Е. А.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2D3D">
              <w:rPr>
                <w:rFonts w:ascii="Times New Roman" w:hAnsi="Times New Roman"/>
                <w:sz w:val="24"/>
                <w:szCs w:val="24"/>
              </w:rPr>
              <w:t xml:space="preserve"> (31)</w:t>
            </w:r>
            <w:r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43076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48">
              <w:rPr>
                <w:rFonts w:ascii="Times New Roman" w:hAnsi="Times New Roman"/>
                <w:sz w:val="24"/>
                <w:szCs w:val="24"/>
              </w:rPr>
              <w:t>Новые конструкционные материалы в ортопедической стом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тологии. Профилактика осложнений при пользовании прот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зами из металлов, акриловых пластмасс, фарфора и металл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керам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74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343076" w:rsidRPr="00361748" w:rsidRDefault="00343076" w:rsidP="004F2D3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Возможные ошибки и осложнения при ортопедическом леч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нии. Меры профилактики. Обзор современных научных и практич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ских достижений в ортопедической стоматологии. Компьютерные прецизионные, электро-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эррозионные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технол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гии при изготовлении зу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ных протезов. Современные методы диагностики – компьютерная томография,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эхолокация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визи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рентген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графия</w:t>
            </w:r>
            <w:proofErr w:type="spellEnd"/>
            <w:r w:rsidRPr="0036174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др.</w:t>
            </w:r>
          </w:p>
          <w:p w:rsidR="00313D8D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4F2D3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cyan"/>
              </w:rPr>
              <w:t>8.30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4F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12.00 </w:t>
            </w:r>
            <w:proofErr w:type="spellStart"/>
            <w:r w:rsidRPr="00313D8D">
              <w:rPr>
                <w:rFonts w:ascii="Times New Roman" w:hAnsi="Times New Roman"/>
                <w:sz w:val="24"/>
                <w:szCs w:val="24"/>
                <w:highlight w:val="lightGray"/>
              </w:rPr>
              <w:t>ортоднтия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8D" w:rsidRPr="00403D0F" w:rsidTr="001B3EFF">
        <w:tc>
          <w:tcPr>
            <w:tcW w:w="462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D8D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28.11.15</w:t>
            </w:r>
          </w:p>
        </w:tc>
        <w:tc>
          <w:tcPr>
            <w:tcW w:w="2300" w:type="dxa"/>
            <w:shd w:val="clear" w:color="auto" w:fill="auto"/>
          </w:tcPr>
          <w:p w:rsidR="00313D8D" w:rsidRDefault="00313D8D" w:rsidP="00313D8D">
            <w:r w:rsidRPr="00313D8D">
              <w:rPr>
                <w:rFonts w:ascii="Times New Roman" w:hAnsi="Times New Roman"/>
                <w:sz w:val="24"/>
                <w:szCs w:val="24"/>
                <w:highlight w:val="yellow"/>
              </w:rPr>
              <w:t>10.20 сложное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13D8D" w:rsidRPr="00403D0F" w:rsidRDefault="00313D8D" w:rsidP="003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F66" w:rsidRDefault="00762F66"/>
    <w:sectPr w:rsidR="0076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F"/>
    <w:rsid w:val="001B3EFF"/>
    <w:rsid w:val="00313D8D"/>
    <w:rsid w:val="00343076"/>
    <w:rsid w:val="00464A39"/>
    <w:rsid w:val="004F2D3D"/>
    <w:rsid w:val="00693224"/>
    <w:rsid w:val="007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2940-BAAE-46D6-BEC3-874AB1E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43076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430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9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2015-07-29T09:41:00Z</cp:lastPrinted>
  <dcterms:created xsi:type="dcterms:W3CDTF">2015-07-29T08:26:00Z</dcterms:created>
  <dcterms:modified xsi:type="dcterms:W3CDTF">2015-07-29T09:41:00Z</dcterms:modified>
</cp:coreProperties>
</file>